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5020"/>
        <w:gridCol w:w="6945"/>
      </w:tblGrid>
      <w:tr w:rsidRPr="00A00A1B" w:rsidR="00A00A1B" w:rsidTr="6D6BC477" w14:paraId="3DA6764F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3362158C" w14:textId="3673546C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Intro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0A00A1B" w:rsidRDefault="00A00A1B" w14:paraId="75C3D167" w14:textId="5C79FD18">
            <w:pPr>
              <w:rPr>
                <w:b/>
                <w:bCs/>
                <w:lang w:val="en-ZA"/>
              </w:rPr>
            </w:pPr>
            <w:r w:rsidRPr="00A00A1B">
              <w:rPr>
                <w:b/>
                <w:bCs/>
                <w:lang w:val="en-ZA"/>
              </w:rPr>
              <w:t>Introduction and Course Orientation </w:t>
            </w:r>
          </w:p>
          <w:p w:rsidRPr="00A00A1B" w:rsidR="00A00A1B" w:rsidP="00A00A1B" w:rsidRDefault="00A00A1B" w14:paraId="744544DD" w14:textId="77777777">
            <w:pPr>
              <w:numPr>
                <w:ilvl w:val="0"/>
                <w:numId w:val="1"/>
              </w:numPr>
              <w:rPr>
                <w:lang w:val="en-ZA"/>
              </w:rPr>
            </w:pPr>
            <w:r w:rsidRPr="00A00A1B">
              <w:rPr>
                <w:lang w:val="en-ZA"/>
              </w:rPr>
              <w:t>Introduction to the course, its objectives, and key OER concepts.  </w:t>
            </w:r>
          </w:p>
          <w:p w:rsidR="00A00A1B" w:rsidP="00A00A1B" w:rsidRDefault="00A00A1B" w14:paraId="49A744F6" w14:textId="77777777">
            <w:pPr>
              <w:numPr>
                <w:ilvl w:val="0"/>
                <w:numId w:val="2"/>
              </w:numPr>
              <w:rPr>
                <w:lang w:val="en-ZA"/>
              </w:rPr>
            </w:pPr>
            <w:r w:rsidRPr="00A00A1B">
              <w:rPr>
                <w:lang w:val="en-ZA"/>
              </w:rPr>
              <w:t>Review of open licensing and OER basics, emphasizing the role of librarians as OER advocates and facilitators.  </w:t>
            </w:r>
          </w:p>
          <w:p w:rsidRPr="00A00A1B" w:rsidR="00A00A1B" w:rsidP="00A00A1B" w:rsidRDefault="00A00A1B" w14:paraId="54E167FC" w14:textId="6CF3378E">
            <w:pPr>
              <w:numPr>
                <w:ilvl w:val="0"/>
                <w:numId w:val="2"/>
              </w:numPr>
              <w:rPr>
                <w:lang w:val="en-ZA"/>
              </w:rPr>
            </w:pPr>
            <w:r w:rsidRPr="00A00A1B">
              <w:rPr>
                <w:lang w:val="en-ZA"/>
              </w:rPr>
              <w:t>Overview of UNESCO OER Recommendation, particularly Action Area 3, and its implications for African libraries.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17CD2AAB" w14:paraId="49A9B436" w14:textId="711E2A42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Resources:</w:t>
            </w:r>
          </w:p>
          <w:p w:rsidRPr="00A00A1B" w:rsidR="00A00A1B" w:rsidP="0A2A809C" w:rsidRDefault="17CD2AAB" w14:paraId="2EC11249" w14:textId="14AA4AA7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Guidelines on the implementation of the OER Recommendation: Action Area 3</w:t>
            </w:r>
          </w:p>
          <w:p w:rsidRPr="00A00A1B" w:rsidR="00A00A1B" w:rsidP="0A2A809C" w:rsidRDefault="17CD2AAB" w14:paraId="030C8225" w14:textId="44F7E0AD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Copyright and Licensing Toolkit (Infographics)</w:t>
            </w:r>
          </w:p>
          <w:p w:rsidRPr="00A00A1B" w:rsidR="00A00A1B" w:rsidP="0A2A809C" w:rsidRDefault="58DBE7ED" w14:paraId="000A7039" w14:textId="27F23F0C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A2A809C" w:rsidRDefault="59E2AAD3" w14:paraId="43EBC2E7" w14:textId="37D1CCDA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Open Licensing Made Plain (infographics as printables)</w:t>
            </w:r>
          </w:p>
          <w:p w:rsidRPr="00A00A1B" w:rsidR="00A00A1B" w:rsidP="0A2A809C" w:rsidRDefault="00A00A1B" w14:paraId="7BBDAA61" w14:textId="63334658">
            <w:pPr>
              <w:pStyle w:val="ListParagraph"/>
              <w:rPr>
                <w:lang w:val="en-ZA"/>
              </w:rPr>
            </w:pPr>
          </w:p>
          <w:p w:rsidRPr="00A00A1B" w:rsidR="00A00A1B" w:rsidP="00A00A1B" w:rsidRDefault="00A00A1B" w14:paraId="2D840AFE" w14:textId="67989AD7">
            <w:pPr>
              <w:rPr>
                <w:lang w:val="en-ZA"/>
              </w:rPr>
            </w:pPr>
          </w:p>
        </w:tc>
      </w:tr>
      <w:tr w:rsidRPr="00A00A1B" w:rsidR="00A00A1B" w:rsidTr="6D6BC477" w14:paraId="6FAF4405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BCFFE9C" w:rsidRDefault="00A00A1B" w14:paraId="36158BD7" w14:textId="3E2B4CFE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1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="38904D34" w:rsidP="6071FF97" w:rsidRDefault="38904D34" w14:paraId="2876A915" w14:textId="77777777">
            <w:pPr>
              <w:rPr>
                <w:b/>
                <w:bCs/>
                <w:lang w:val="en-ZA"/>
              </w:rPr>
            </w:pPr>
            <w:r w:rsidRPr="6071FF97">
              <w:rPr>
                <w:b/>
                <w:bCs/>
                <w:lang w:val="en-ZA"/>
              </w:rPr>
              <w:t>OER in African Library Contexts </w:t>
            </w:r>
          </w:p>
          <w:p w:rsidR="38904D34" w:rsidP="6071FF97" w:rsidRDefault="38904D34" w14:paraId="346289E4" w14:textId="77777777">
            <w:pPr>
              <w:numPr>
                <w:ilvl w:val="0"/>
                <w:numId w:val="10"/>
              </w:numPr>
              <w:rPr>
                <w:lang w:val="en-ZA"/>
              </w:rPr>
            </w:pPr>
            <w:r w:rsidRPr="6071FF97">
              <w:rPr>
                <w:lang w:val="en-ZA"/>
              </w:rPr>
              <w:t>Exploration of OER implementation in various African library settings (academic, public, school, community, research, and special libraries).  </w:t>
            </w:r>
          </w:p>
          <w:p w:rsidR="38904D34" w:rsidP="6071FF97" w:rsidRDefault="38904D34" w14:paraId="612C6AFF" w14:textId="77777777">
            <w:pPr>
              <w:numPr>
                <w:ilvl w:val="0"/>
                <w:numId w:val="11"/>
              </w:numPr>
              <w:rPr>
                <w:lang w:val="en-ZA"/>
              </w:rPr>
            </w:pPr>
            <w:r w:rsidRPr="6071FF97">
              <w:rPr>
                <w:lang w:val="en-ZA"/>
              </w:rPr>
              <w:t>Case studies from African, Latin American, and Asian libraries.  </w:t>
            </w:r>
          </w:p>
          <w:p w:rsidRPr="00A00A1B" w:rsidR="00A00A1B" w:rsidP="0A2A809C" w:rsidRDefault="38904D34" w14:paraId="73A29A75" w14:textId="3CCB5B90">
            <w:pPr>
              <w:numPr>
                <w:ilvl w:val="0"/>
                <w:numId w:val="11"/>
              </w:numPr>
              <w:rPr>
                <w:lang w:val="en-ZA"/>
              </w:rPr>
            </w:pPr>
            <w:r w:rsidRPr="0A2A809C">
              <w:rPr>
                <w:lang w:val="en-ZA"/>
              </w:rPr>
              <w:t>Strategies for librarians to support OER initiatives in resource-constrained environments.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458B83E6" w14:paraId="5635510F" w14:textId="28E748E7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Resources</w:t>
            </w:r>
            <w:r w:rsidRPr="5ACB0802" w:rsidR="1F825EF2">
              <w:rPr>
                <w:b/>
                <w:bCs/>
                <w:lang w:val="en-ZA"/>
              </w:rPr>
              <w:t>:</w:t>
            </w:r>
          </w:p>
          <w:p w:rsidRPr="00A00A1B" w:rsidR="00A00A1B" w:rsidP="0A2A809C" w:rsidRDefault="458B83E6" w14:paraId="71F2F60A" w14:textId="2F49A74D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 xml:space="preserve">Best practices in integrating digital learning resources into the curriculum </w:t>
            </w:r>
          </w:p>
          <w:p w:rsidRPr="00A00A1B" w:rsidR="00A00A1B" w:rsidP="0A2A809C" w:rsidRDefault="5EC233F1" w14:paraId="38BACA0F" w14:textId="716CC226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A2A809C" w:rsidRDefault="3E0405D7" w14:paraId="39F19556" w14:textId="4BE62FE7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 xml:space="preserve">Embracing </w:t>
            </w:r>
            <w:r w:rsidRPr="0A2A809C" w:rsidR="17F55120">
              <w:rPr>
                <w:lang w:val="en-ZA"/>
              </w:rPr>
              <w:t>openness</w:t>
            </w:r>
            <w:r w:rsidRPr="0A2A809C">
              <w:rPr>
                <w:lang w:val="en-ZA"/>
              </w:rPr>
              <w:t>: The challenges of OER in Latin American Education (Read the case study,</w:t>
            </w:r>
            <w:r w:rsidRPr="0A2A809C" w:rsidR="4B451798">
              <w:rPr>
                <w:lang w:val="en-ZA"/>
              </w:rPr>
              <w:t xml:space="preserve"> describe what’s still relevant, and</w:t>
            </w:r>
            <w:r w:rsidRPr="0A2A809C">
              <w:rPr>
                <w:lang w:val="en-ZA"/>
              </w:rPr>
              <w:t xml:space="preserve"> outline the similarities and differences </w:t>
            </w:r>
            <w:r w:rsidRPr="0A2A809C" w:rsidR="1DFF4624">
              <w:rPr>
                <w:lang w:val="en-ZA"/>
              </w:rPr>
              <w:t>between your institution and those mentioned)</w:t>
            </w:r>
          </w:p>
          <w:p w:rsidRPr="00A00A1B" w:rsidR="00A00A1B" w:rsidP="0A2A809C" w:rsidRDefault="3C78CDC9" w14:paraId="50144CD3" w14:textId="6236C691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Open Access and OER in Latin America: A survey of the policy landscape in Chile, Colombia and Uruguay</w:t>
            </w:r>
          </w:p>
          <w:p w:rsidRPr="00A00A1B" w:rsidR="00A00A1B" w:rsidP="0A2A809C" w:rsidRDefault="67E19DDD" w14:paraId="245FD7FC" w14:textId="33B67F5C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6D6BC477" w:rsidR="67E19DDD">
              <w:rPr>
                <w:lang w:val="en-ZA"/>
              </w:rPr>
              <w:t>Librarians, Communities and Open Licensing: How Do the Pieces Fit Together?</w:t>
            </w:r>
          </w:p>
          <w:p w:rsidRPr="00A00A1B" w:rsidR="00A00A1B" w:rsidP="0BCFFE9C" w:rsidRDefault="00A00A1B" w14:paraId="0BEBC9F4" w14:textId="42BF59D8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BCFFE9C" w:rsidR="43D6095E">
              <w:rPr>
                <w:lang w:val="en-ZA"/>
              </w:rPr>
              <w:t>Open Licensing Made Plain (case studies)</w:t>
            </w:r>
          </w:p>
        </w:tc>
      </w:tr>
      <w:tr w:rsidRPr="00A00A1B" w:rsidR="00A00A1B" w:rsidTr="6D6BC477" w14:paraId="326C81AC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BCFFE9C" w:rsidRDefault="00A00A1B" w14:paraId="31D15E5E" w14:textId="76822252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2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0A00A1B" w:rsidRDefault="00A00A1B" w14:paraId="6A4F7714" w14:textId="77777777">
            <w:pPr>
              <w:rPr>
                <w:b/>
                <w:bCs/>
                <w:lang w:val="en-ZA"/>
              </w:rPr>
            </w:pPr>
            <w:r w:rsidRPr="00A00A1B">
              <w:rPr>
                <w:b/>
                <w:bCs/>
                <w:lang w:val="en-ZA"/>
              </w:rPr>
              <w:t>Integrating OER into Library Services</w:t>
            </w:r>
          </w:p>
          <w:p w:rsidRPr="00A00A1B" w:rsidR="00A00A1B" w:rsidP="00A00A1B" w:rsidRDefault="00A00A1B" w14:paraId="05982B69" w14:textId="77777777">
            <w:pPr>
              <w:numPr>
                <w:ilvl w:val="0"/>
                <w:numId w:val="7"/>
              </w:numPr>
              <w:rPr>
                <w:lang w:val="en-ZA"/>
              </w:rPr>
            </w:pPr>
            <w:r w:rsidRPr="00A00A1B">
              <w:rPr>
                <w:lang w:val="en-ZA"/>
              </w:rPr>
              <w:t>Practical approaches for librarians to incorporate OER into library offerings.  </w:t>
            </w:r>
          </w:p>
          <w:p w:rsidRPr="00A00A1B" w:rsidR="00A00A1B" w:rsidP="00A00A1B" w:rsidRDefault="00A00A1B" w14:paraId="39C61943" w14:textId="77777777">
            <w:pPr>
              <w:numPr>
                <w:ilvl w:val="0"/>
                <w:numId w:val="8"/>
              </w:numPr>
              <w:rPr>
                <w:lang w:val="en-ZA"/>
              </w:rPr>
            </w:pPr>
            <w:r w:rsidRPr="00A00A1B">
              <w:rPr>
                <w:lang w:val="en-ZA"/>
              </w:rPr>
              <w:t>Strategies for supporting faculty, students, and community members in OER use, adaptation, and creation.  </w:t>
            </w:r>
          </w:p>
          <w:p w:rsidRPr="00A00A1B" w:rsidR="00A00A1B" w:rsidP="00A00A1B" w:rsidRDefault="00A00A1B" w14:paraId="481DFADD" w14:textId="7FC3E911">
            <w:pPr>
              <w:pStyle w:val="ListParagraph"/>
              <w:numPr>
                <w:ilvl w:val="0"/>
                <w:numId w:val="8"/>
              </w:numPr>
              <w:rPr>
                <w:lang w:val="en-ZA"/>
              </w:rPr>
            </w:pPr>
            <w:r w:rsidRPr="00A00A1B">
              <w:rPr>
                <w:lang w:val="en-ZA"/>
              </w:rPr>
              <w:t>Innovative solutions for providing access to OER in areas with limited internet connectivity, including offline distribution methods suitable for various library types. 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4F4A29C3" w14:paraId="6AE06353" w14:textId="27F23F0C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0A00A1B" w:rsidRDefault="00A00A1B" w14:paraId="118EE825" w14:textId="0F68DC3B">
            <w:pPr>
              <w:ind w:left="360"/>
              <w:rPr>
                <w:lang w:val="en-ZA"/>
              </w:rPr>
            </w:pPr>
          </w:p>
        </w:tc>
      </w:tr>
      <w:tr w:rsidRPr="00A00A1B" w:rsidR="00A00A1B" w:rsidTr="6D6BC477" w14:paraId="7A787A40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07B78019" w14:textId="36CCEB4E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3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A2A809C" w:rsidRDefault="4FB9CA6C" w14:paraId="00AC1362" w14:textId="77777777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OER Management and Curation in Libraries </w:t>
            </w:r>
          </w:p>
          <w:p w:rsidRPr="00A00A1B" w:rsidR="00A00A1B" w:rsidP="0A2A809C" w:rsidRDefault="4FB9CA6C" w14:paraId="2D81235C" w14:textId="77777777">
            <w:pPr>
              <w:numPr>
                <w:ilvl w:val="0"/>
                <w:numId w:val="17"/>
              </w:numPr>
              <w:rPr>
                <w:lang w:val="en-ZA"/>
              </w:rPr>
            </w:pPr>
            <w:r w:rsidRPr="0A2A809C">
              <w:rPr>
                <w:lang w:val="en-ZA"/>
              </w:rPr>
              <w:t>Effective management and organization of OER in library systems.  </w:t>
            </w:r>
          </w:p>
          <w:p w:rsidRPr="00A00A1B" w:rsidR="00A00A1B" w:rsidP="0A2A809C" w:rsidRDefault="4FB9CA6C" w14:paraId="624A1DD5" w14:textId="3EED7063">
            <w:pPr>
              <w:numPr>
                <w:ilvl w:val="0"/>
                <w:numId w:val="18"/>
              </w:numPr>
              <w:rPr>
                <w:lang w:val="en-ZA"/>
              </w:rPr>
            </w:pPr>
            <w:r w:rsidRPr="0A2A809C">
              <w:rPr>
                <w:lang w:val="en-ZA"/>
              </w:rPr>
              <w:t>Exploration of major African OA and OER repositories, and guidance on selecting, implementing, and managing OER collections.  </w:t>
            </w:r>
          </w:p>
          <w:p w:rsidRPr="00A00A1B" w:rsidR="00A00A1B" w:rsidP="0A2A809C" w:rsidRDefault="4FB9CA6C" w14:paraId="25BA060B" w14:textId="6D3F77F9">
            <w:pPr>
              <w:numPr>
                <w:ilvl w:val="0"/>
                <w:numId w:val="18"/>
              </w:numPr>
              <w:rPr>
                <w:lang w:val="en-ZA"/>
              </w:rPr>
            </w:pPr>
            <w:r w:rsidRPr="0A2A809C">
              <w:rPr>
                <w:lang w:val="en-ZA"/>
              </w:rPr>
              <w:t>Application of metadata standards and data curation practices to improve OER discoverability and accessibility in library catalogues.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5ACB0802" w:rsidRDefault="1A7ED6F8" w14:paraId="4AF82A9B" w14:textId="2CB64911">
            <w:pPr>
              <w:rPr>
                <w:b/>
                <w:bCs/>
                <w:lang w:val="en-ZA"/>
              </w:rPr>
            </w:pPr>
            <w:r w:rsidRPr="5ACB0802">
              <w:rPr>
                <w:b/>
                <w:bCs/>
                <w:lang w:val="en-ZA"/>
              </w:rPr>
              <w:t>Resources:</w:t>
            </w:r>
          </w:p>
          <w:p w:rsidRPr="00A00A1B" w:rsidR="00A00A1B" w:rsidP="0A2A809C" w:rsidRDefault="327BF3AC" w14:paraId="3870F821" w14:textId="27F23F0C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A2A809C" w:rsidRDefault="49C77016" w14:paraId="7EEB522D" w14:textId="3AB06C79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Finding OER (Supplemental)</w:t>
            </w:r>
          </w:p>
          <w:p w:rsidRPr="00A00A1B" w:rsidR="00A00A1B" w:rsidP="0A2A809C" w:rsidRDefault="6BF70451" w14:paraId="447BF910" w14:textId="76CE7207">
            <w:pPr>
              <w:pStyle w:val="ListParagraph"/>
              <w:numPr>
                <w:ilvl w:val="0"/>
                <w:numId w:val="34"/>
              </w:numPr>
              <w:rPr>
                <w:lang w:val="en-ZA"/>
              </w:rPr>
            </w:pPr>
            <w:r w:rsidRPr="0A2A809C">
              <w:rPr>
                <w:lang w:val="en-ZA"/>
              </w:rPr>
              <w:t>An Open Knowledge Primer for African Universities</w:t>
            </w:r>
          </w:p>
          <w:p w:rsidRPr="00A00A1B" w:rsidR="00A00A1B" w:rsidP="0A2A809C" w:rsidRDefault="00A00A1B" w14:paraId="51AD2530" w14:textId="48994F35">
            <w:pPr>
              <w:ind w:left="720"/>
              <w:rPr>
                <w:lang w:val="en-ZA"/>
              </w:rPr>
            </w:pPr>
          </w:p>
        </w:tc>
      </w:tr>
      <w:tr w:rsidRPr="00A00A1B" w:rsidR="00A00A1B" w:rsidTr="6D6BC477" w14:paraId="00DB3927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7AF6F357" w14:textId="5392EB45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4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0A00A1B" w:rsidRDefault="00A00A1B" w14:paraId="05A11EDD" w14:textId="77777777">
            <w:pPr>
              <w:rPr>
                <w:b/>
                <w:bCs/>
                <w:lang w:val="en-ZA"/>
              </w:rPr>
            </w:pPr>
            <w:r w:rsidRPr="00A00A1B">
              <w:rPr>
                <w:b/>
                <w:bCs/>
                <w:lang w:val="en-ZA"/>
              </w:rPr>
              <w:t>Accessibility and Inclusivity in Library OER Services </w:t>
            </w:r>
          </w:p>
          <w:p w:rsidR="00A00A1B" w:rsidP="00A00A1B" w:rsidRDefault="00A00A1B" w14:paraId="6425C62A" w14:textId="77777777">
            <w:pPr>
              <w:numPr>
                <w:ilvl w:val="0"/>
                <w:numId w:val="13"/>
              </w:numPr>
              <w:rPr>
                <w:lang w:val="en-ZA"/>
              </w:rPr>
            </w:pPr>
            <w:r w:rsidRPr="00A00A1B">
              <w:rPr>
                <w:lang w:val="en-ZA"/>
              </w:rPr>
              <w:t>Applying Universal Design for Learning (UDL) principles and Web Content Accessibility Guidelines (WCAG) to library OER services.  </w:t>
            </w:r>
          </w:p>
          <w:p w:rsidRPr="00A00A1B" w:rsidR="00A00A1B" w:rsidP="00A00A1B" w:rsidRDefault="00A00A1B" w14:paraId="25E90658" w14:textId="39F5F161">
            <w:pPr>
              <w:numPr>
                <w:ilvl w:val="0"/>
                <w:numId w:val="13"/>
              </w:numPr>
              <w:rPr>
                <w:lang w:val="en-ZA"/>
              </w:rPr>
            </w:pPr>
            <w:r w:rsidRPr="00A00A1B">
              <w:rPr>
                <w:lang w:val="en-ZA"/>
              </w:rPr>
              <w:t>Techniques for librarians to support the development of culturally responsive and gender-inclusive OER that reflect diverse African contexts, incorporate local and Indigenous languages, and promote equality. </w:t>
            </w:r>
          </w:p>
          <w:p w:rsidRPr="00A00A1B" w:rsidR="00A00A1B" w:rsidP="0A2A809C" w:rsidRDefault="00A00A1B" w14:paraId="6EE247D0" w14:textId="0B238A09">
            <w:pPr>
              <w:rPr>
                <w:lang w:val="en-ZA"/>
              </w:rPr>
            </w:pP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403B710B" w14:paraId="709A2AB8" w14:textId="0393DEEA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Resources</w:t>
            </w:r>
          </w:p>
          <w:p w:rsidRPr="00A00A1B" w:rsidR="00A00A1B" w:rsidP="0A2A809C" w:rsidRDefault="403B710B" w14:paraId="1C9357BD" w14:textId="7F038318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Best practices in integrating digital learning resources into the curriculum</w:t>
            </w:r>
          </w:p>
          <w:p w:rsidRPr="00A00A1B" w:rsidR="00A00A1B" w:rsidP="0A2A809C" w:rsidRDefault="4D350694" w14:paraId="402EB82F" w14:textId="2B2F32D6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Mother tongue won't help you eat: Language politics in Sierra Leone (supplemental)</w:t>
            </w:r>
          </w:p>
          <w:p w:rsidRPr="00A00A1B" w:rsidR="00A00A1B" w:rsidP="0A2A809C" w:rsidRDefault="4F930DC0" w14:paraId="574F0EDE" w14:textId="01512F26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Universal Design for Learning Guidelines</w:t>
            </w:r>
          </w:p>
          <w:p w:rsidRPr="00A00A1B" w:rsidR="00A00A1B" w:rsidP="0A2A809C" w:rsidRDefault="7E77A5C0" w14:paraId="64D42F05" w14:textId="1317F9F7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Adapting Open Content</w:t>
            </w:r>
          </w:p>
          <w:p w:rsidRPr="00A00A1B" w:rsidR="00A00A1B" w:rsidP="0A2A809C" w:rsidRDefault="00A00A1B" w14:paraId="1FA10F78" w14:textId="31262842">
            <w:pPr>
              <w:rPr>
                <w:lang w:val="en-ZA"/>
              </w:rPr>
            </w:pPr>
          </w:p>
        </w:tc>
      </w:tr>
      <w:tr w:rsidRPr="00A00A1B" w:rsidR="00A00A1B" w:rsidTr="6D6BC477" w14:paraId="52998020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752C3660" w14:textId="30E8FDEB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5</w:t>
            </w:r>
            <w:r w:rsidRPr="0BCFFE9C" w:rsidR="00A00A1B">
              <w:rPr>
                <w:b w:val="1"/>
                <w:bCs w:val="1"/>
                <w:lang w:val="en-ZA"/>
              </w:rPr>
              <w:t> 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A2A809C" w:rsidRDefault="7D905E7D" w14:paraId="43AD3C80" w14:textId="18DD35C7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Quality Assurance and Sustainability for Library OER Collections </w:t>
            </w:r>
          </w:p>
          <w:p w:rsidRPr="00A00A1B" w:rsidR="00A00A1B" w:rsidP="0A2A809C" w:rsidRDefault="7D905E7D" w14:paraId="4CC44E75" w14:textId="77777777">
            <w:pPr>
              <w:numPr>
                <w:ilvl w:val="0"/>
                <w:numId w:val="4"/>
              </w:numPr>
              <w:rPr>
                <w:lang w:val="en-ZA"/>
              </w:rPr>
            </w:pPr>
            <w:r w:rsidRPr="0A2A809C">
              <w:rPr>
                <w:lang w:val="en-ZA"/>
              </w:rPr>
              <w:t>Developing and implementing criteria for quality assurance processes for OER in library collections </w:t>
            </w:r>
          </w:p>
          <w:p w:rsidRPr="00A00A1B" w:rsidR="00A00A1B" w:rsidP="0A2A809C" w:rsidRDefault="7D905E7D" w14:paraId="23FED100" w14:textId="08835280">
            <w:pPr>
              <w:numPr>
                <w:ilvl w:val="0"/>
                <w:numId w:val="5"/>
              </w:numPr>
              <w:rPr>
                <w:lang w:val="en-ZA"/>
              </w:rPr>
            </w:pPr>
            <w:r w:rsidRPr="0A2A809C">
              <w:rPr>
                <w:lang w:val="en-ZA"/>
              </w:rPr>
              <w:t>Strategies for maintaining high-quality OER programmes with limited resources.  </w:t>
            </w:r>
          </w:p>
          <w:p w:rsidRPr="00A00A1B" w:rsidR="00A00A1B" w:rsidP="0A2A809C" w:rsidRDefault="7D905E7D" w14:paraId="3C2EFD55" w14:textId="14F17323">
            <w:pPr>
              <w:numPr>
                <w:ilvl w:val="0"/>
                <w:numId w:val="5"/>
              </w:numPr>
              <w:rPr>
                <w:lang w:val="en-ZA"/>
              </w:rPr>
            </w:pPr>
            <w:r w:rsidRPr="0A2A809C">
              <w:rPr>
                <w:lang w:val="en-ZA"/>
              </w:rPr>
              <w:t>Emphasis on the librarian's role in curating and managing quality OER.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000E5D0D" w14:paraId="79FAEE6B" w14:textId="2B1FB6AC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 xml:space="preserve">Resources:  </w:t>
            </w:r>
          </w:p>
          <w:p w:rsidRPr="00A00A1B" w:rsidR="00A00A1B" w:rsidP="0A2A809C" w:rsidRDefault="000E5D0D" w14:paraId="52C2EC25" w14:textId="5A8F0929">
            <w:pPr>
              <w:pStyle w:val="ListParagraph"/>
              <w:numPr>
                <w:ilvl w:val="0"/>
                <w:numId w:val="32"/>
              </w:numPr>
              <w:rPr>
                <w:lang w:val="en-ZA"/>
              </w:rPr>
            </w:pPr>
            <w:r w:rsidRPr="0A2A809C">
              <w:rPr>
                <w:lang w:val="en-ZA"/>
              </w:rPr>
              <w:t>Best practices for negotiating zero-cost data in public education systems (Advocacy focussed)</w:t>
            </w:r>
          </w:p>
          <w:p w:rsidRPr="000466F7" w:rsidR="00A00A1B" w:rsidP="000466F7" w:rsidRDefault="4B5AF1FA" w14:paraId="746B4741" w14:textId="65158AF7">
            <w:pPr>
              <w:pStyle w:val="ListParagraph"/>
              <w:numPr>
                <w:ilvl w:val="0"/>
                <w:numId w:val="32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</w:tc>
      </w:tr>
      <w:tr w:rsidRPr="00A00A1B" w:rsidR="00A00A1B" w:rsidTr="6D6BC477" w14:paraId="1F8F65B9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65D51AAC" w14:textId="6093EE3B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6</w:t>
            </w:r>
            <w:r w:rsidRPr="0BCFFE9C" w:rsidR="00A00A1B">
              <w:rPr>
                <w:b w:val="1"/>
                <w:bCs w:val="1"/>
                <w:lang w:val="en-ZA"/>
              </w:rPr>
              <w:t> 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A2A809C" w:rsidRDefault="0682A67F" w14:paraId="4F73205A" w14:textId="318DE915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Building OER Capacity in Libraries </w:t>
            </w:r>
          </w:p>
          <w:p w:rsidRPr="00A00A1B" w:rsidR="00A00A1B" w:rsidP="0A2A809C" w:rsidRDefault="0682A67F" w14:paraId="6D871A0B" w14:textId="77777777">
            <w:pPr>
              <w:pStyle w:val="ListParagraph"/>
              <w:numPr>
                <w:ilvl w:val="0"/>
                <w:numId w:val="15"/>
              </w:numPr>
              <w:rPr>
                <w:lang w:val="en-ZA"/>
              </w:rPr>
            </w:pPr>
            <w:r w:rsidRPr="0A2A809C">
              <w:rPr>
                <w:lang w:val="en-ZA"/>
              </w:rPr>
              <w:t>Strategies for librarians to develop OER skills and knowledge among library staff, faculty, students, and institutional decision-makers.  </w:t>
            </w:r>
          </w:p>
          <w:p w:rsidRPr="00A00A1B" w:rsidR="00A00A1B" w:rsidP="0A2A809C" w:rsidRDefault="0682A67F" w14:paraId="16279591" w14:textId="77777777">
            <w:pPr>
              <w:pStyle w:val="ListParagraph"/>
              <w:numPr>
                <w:ilvl w:val="0"/>
                <w:numId w:val="15"/>
              </w:numPr>
              <w:rPr>
                <w:lang w:val="en-ZA"/>
              </w:rPr>
            </w:pPr>
            <w:r w:rsidRPr="0A2A809C">
              <w:rPr>
                <w:lang w:val="en-ZA"/>
              </w:rPr>
              <w:t>Designing and delivering OER training programmes.  </w:t>
            </w:r>
          </w:p>
          <w:p w:rsidRPr="00A00A1B" w:rsidR="00A00A1B" w:rsidP="0A2A809C" w:rsidRDefault="0682A67F" w14:paraId="3B6D2A87" w14:textId="6020E0C2">
            <w:pPr>
              <w:pStyle w:val="ListParagraph"/>
              <w:numPr>
                <w:ilvl w:val="0"/>
                <w:numId w:val="15"/>
              </w:numPr>
              <w:rPr>
                <w:lang w:val="en-ZA"/>
              </w:rPr>
            </w:pPr>
            <w:r w:rsidRPr="0A2A809C">
              <w:rPr>
                <w:lang w:val="en-ZA"/>
              </w:rPr>
              <w:t>Approaches to enhance digital literacy for effective OER engagement and creation through library services.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029C1BAD" w14:paraId="52415BA1" w14:textId="65E69A7D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Resources</w:t>
            </w:r>
            <w:r w:rsidRPr="5ACB0802" w:rsidR="7F08CA7F">
              <w:rPr>
                <w:b/>
                <w:bCs/>
                <w:lang w:val="en-ZA"/>
              </w:rPr>
              <w:t>:</w:t>
            </w:r>
          </w:p>
          <w:p w:rsidRPr="00A00A1B" w:rsidR="00A00A1B" w:rsidP="0A2A809C" w:rsidRDefault="029C1BAD" w14:paraId="5C3AD095" w14:textId="3617C0E0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Best practices in integrating digital learning resources into the curriculum</w:t>
            </w:r>
            <w:r w:rsidRPr="0A2A809C" w:rsidR="16E531F5">
              <w:rPr>
                <w:lang w:val="en-ZA"/>
              </w:rPr>
              <w:t xml:space="preserve"> (case-study on India</w:t>
            </w:r>
            <w:r w:rsidR="00DD63CB">
              <w:rPr>
                <w:lang w:val="en-ZA"/>
              </w:rPr>
              <w:t>?</w:t>
            </w:r>
            <w:r w:rsidRPr="0A2A809C" w:rsidR="16E531F5">
              <w:rPr>
                <w:lang w:val="en-ZA"/>
              </w:rPr>
              <w:t>)</w:t>
            </w:r>
          </w:p>
          <w:p w:rsidRPr="00A00A1B" w:rsidR="00A00A1B" w:rsidP="0A2A809C" w:rsidRDefault="1B91CDBF" w14:paraId="12FE5554" w14:textId="77013D0C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A2A809C" w:rsidRDefault="624F510D" w14:paraId="3CE6C10A" w14:textId="2ED224FE">
            <w:pPr>
              <w:pStyle w:val="ListParagraph"/>
              <w:numPr>
                <w:ilvl w:val="0"/>
                <w:numId w:val="31"/>
              </w:numPr>
              <w:rPr>
                <w:lang w:val="en-ZA"/>
              </w:rPr>
            </w:pPr>
            <w:r w:rsidRPr="0A2A809C">
              <w:rPr>
                <w:lang w:val="en-ZA"/>
              </w:rPr>
              <w:t>An Open Knowledge Primer for African Universities</w:t>
            </w:r>
          </w:p>
          <w:p w:rsidRPr="00A00A1B" w:rsidR="00A00A1B" w:rsidP="0A2A809C" w:rsidRDefault="00A00A1B" w14:paraId="5D51A0B7" w14:textId="43C7EE49">
            <w:pPr>
              <w:rPr>
                <w:lang w:val="en-ZA"/>
              </w:rPr>
            </w:pPr>
          </w:p>
        </w:tc>
      </w:tr>
      <w:tr w:rsidRPr="00A00A1B" w:rsidR="00A00A1B" w:rsidTr="6D6BC477" w14:paraId="6BEAA504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5B3E2A7F" w14:textId="24D1C451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7</w:t>
            </w:r>
            <w:r w:rsidRPr="0BCFFE9C" w:rsidR="00A00A1B">
              <w:rPr>
                <w:b w:val="1"/>
                <w:bCs w:val="1"/>
                <w:lang w:val="en-ZA"/>
              </w:rPr>
              <w:t> 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A2A809C" w:rsidRDefault="5D7425B2" w14:paraId="75A3440E" w14:textId="77777777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Supporting Open Pedagogy through Library Services</w:t>
            </w:r>
          </w:p>
          <w:p w:rsidRPr="00A00A1B" w:rsidR="00A00A1B" w:rsidP="0A2A809C" w:rsidRDefault="5D7425B2" w14:paraId="245F37A7" w14:textId="77777777">
            <w:pPr>
              <w:numPr>
                <w:ilvl w:val="0"/>
                <w:numId w:val="15"/>
              </w:numPr>
              <w:rPr>
                <w:lang w:val="en-ZA"/>
              </w:rPr>
            </w:pPr>
            <w:r w:rsidRPr="0A2A809C">
              <w:rPr>
                <w:lang w:val="en-ZA"/>
              </w:rPr>
              <w:t>Examination of Open Pedagogy principles and how librarians can support their implementation in diverse African educational settings. </w:t>
            </w:r>
          </w:p>
          <w:p w:rsidRPr="00A00A1B" w:rsidR="00A00A1B" w:rsidP="0A2A809C" w:rsidRDefault="5D7425B2" w14:paraId="7AF11E21" w14:textId="5CE12E53">
            <w:pPr>
              <w:numPr>
                <w:ilvl w:val="0"/>
                <w:numId w:val="15"/>
              </w:numPr>
              <w:rPr>
                <w:lang w:val="en-ZA"/>
              </w:rPr>
            </w:pPr>
            <w:r w:rsidRPr="0A2A809C">
              <w:rPr>
                <w:lang w:val="en-ZA"/>
              </w:rPr>
              <w:t>Strategies for librarians to collaborate with educators in integrating open pedagogical practices into teaching and learning. 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="024041A5" w:rsidP="0A2A809C" w:rsidRDefault="024041A5" w14:paraId="11F20A57" w14:textId="27C0AAD9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>Resources:</w:t>
            </w:r>
          </w:p>
          <w:p w:rsidRPr="00A00A1B" w:rsidR="00A00A1B" w:rsidP="00A00A1B" w:rsidRDefault="3824F163" w14:paraId="16B90D27" w14:textId="71CEED4C">
            <w:pPr>
              <w:numPr>
                <w:ilvl w:val="0"/>
                <w:numId w:val="22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0A00A1B" w:rsidRDefault="4017C340" w14:paraId="7ECBCFAA" w14:textId="1FADCC8A">
            <w:pPr>
              <w:numPr>
                <w:ilvl w:val="0"/>
                <w:numId w:val="22"/>
              </w:numPr>
              <w:rPr>
                <w:lang w:val="en-ZA"/>
              </w:rPr>
            </w:pPr>
            <w:r w:rsidRPr="0A2A809C">
              <w:rPr>
                <w:lang w:val="en-ZA"/>
              </w:rPr>
              <w:t>An Open Knowledge Primer for African Universities</w:t>
            </w:r>
          </w:p>
        </w:tc>
      </w:tr>
      <w:tr w:rsidRPr="00A00A1B" w:rsidR="00A00A1B" w:rsidTr="6D6BC477" w14:paraId="21F5CE79" w14:textId="77777777">
        <w:trPr>
          <w:trHeight w:val="300"/>
        </w:trPr>
        <w:tc>
          <w:tcPr>
            <w:tcW w:w="16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BCFFE9C" w:rsidRDefault="00A00A1B" w14:paraId="23C978D3" w14:textId="3CE7C4D2" w14:noSpellErr="1">
            <w:pPr>
              <w:rPr>
                <w:b w:val="1"/>
                <w:bCs w:val="1"/>
                <w:lang w:val="en-ZA"/>
              </w:rPr>
            </w:pPr>
            <w:r w:rsidRPr="0BCFFE9C" w:rsidR="00A00A1B">
              <w:rPr>
                <w:b w:val="1"/>
                <w:bCs w:val="1"/>
                <w:lang w:val="en-ZA"/>
              </w:rPr>
              <w:t>Module 8</w:t>
            </w:r>
          </w:p>
        </w:tc>
        <w:tc>
          <w:tcPr>
            <w:tcW w:w="502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A00A1B" w:rsidR="00A00A1B" w:rsidP="00A00A1B" w:rsidRDefault="00A00A1B" w14:paraId="3317ED99" w14:textId="77777777">
            <w:pPr>
              <w:rPr>
                <w:b/>
                <w:bCs/>
                <w:lang w:val="en-ZA"/>
              </w:rPr>
            </w:pPr>
            <w:r w:rsidRPr="00A00A1B">
              <w:rPr>
                <w:b/>
                <w:bCs/>
                <w:lang w:val="en-ZA"/>
              </w:rPr>
              <w:t>OER Policy, Advocacy, and Research in Libraries </w:t>
            </w:r>
          </w:p>
          <w:p w:rsidRPr="00A00A1B" w:rsidR="00A00A1B" w:rsidP="00A00A1B" w:rsidRDefault="00A00A1B" w14:paraId="3802D9D4" w14:textId="77777777">
            <w:pPr>
              <w:numPr>
                <w:ilvl w:val="0"/>
                <w:numId w:val="23"/>
              </w:numPr>
              <w:rPr>
                <w:lang w:val="en-ZA"/>
              </w:rPr>
            </w:pPr>
            <w:r w:rsidRPr="00A00A1B">
              <w:rPr>
                <w:lang w:val="en-ZA"/>
              </w:rPr>
              <w:t>Promotion of OER practices aligned with UNESCO Action Area 3 within library contexts.  </w:t>
            </w:r>
          </w:p>
          <w:p w:rsidR="00A00A1B" w:rsidP="00A00A1B" w:rsidRDefault="00A00A1B" w14:paraId="4774931E" w14:textId="77777777">
            <w:pPr>
              <w:numPr>
                <w:ilvl w:val="0"/>
                <w:numId w:val="24"/>
              </w:numPr>
              <w:rPr>
                <w:lang w:val="en-ZA"/>
              </w:rPr>
            </w:pPr>
            <w:r w:rsidRPr="00A00A1B">
              <w:rPr>
                <w:lang w:val="en-ZA"/>
              </w:rPr>
              <w:t>Techniques for librarians to develop effective advocacy campaigns and support OER research and policy initiatives.  </w:t>
            </w:r>
          </w:p>
          <w:p w:rsidRPr="00A00A1B" w:rsidR="00A00A1B" w:rsidP="00A00A1B" w:rsidRDefault="00A00A1B" w14:paraId="032CFF90" w14:textId="0B514299">
            <w:pPr>
              <w:numPr>
                <w:ilvl w:val="0"/>
                <w:numId w:val="24"/>
              </w:numPr>
              <w:rPr>
                <w:lang w:val="en-ZA"/>
              </w:rPr>
            </w:pPr>
            <w:r w:rsidRPr="00A00A1B">
              <w:rPr>
                <w:lang w:val="en-ZA"/>
              </w:rPr>
              <w:t>Synthesis of key concepts and strategies for implementing OER in participants' library contexts and the role of libraries in promoting lifelong learning through OER.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A00A1B" w:rsidR="00A00A1B" w:rsidP="0A2A809C" w:rsidRDefault="1AFF7588" w14:paraId="472F3AAC" w14:textId="7B7E3845">
            <w:pPr>
              <w:rPr>
                <w:b/>
                <w:bCs/>
                <w:lang w:val="en-ZA"/>
              </w:rPr>
            </w:pPr>
            <w:r w:rsidRPr="0A2A809C">
              <w:rPr>
                <w:b/>
                <w:bCs/>
                <w:lang w:val="en-ZA"/>
              </w:rPr>
              <w:t xml:space="preserve">Resources: </w:t>
            </w:r>
          </w:p>
          <w:p w:rsidRPr="00A00A1B" w:rsidR="00A00A1B" w:rsidP="0A2A809C" w:rsidRDefault="1AFF7588" w14:paraId="46C01E90" w14:textId="6643344D">
            <w:pPr>
              <w:pStyle w:val="ListParagraph"/>
              <w:numPr>
                <w:ilvl w:val="0"/>
                <w:numId w:val="33"/>
              </w:numPr>
              <w:rPr>
                <w:lang w:val="en-ZA"/>
              </w:rPr>
            </w:pPr>
            <w:r w:rsidRPr="0A2A809C">
              <w:rPr>
                <w:lang w:val="en-ZA"/>
              </w:rPr>
              <w:t>Best practices for negotiating zero-cost data in public education systems (Advocacy focussed)</w:t>
            </w:r>
          </w:p>
          <w:p w:rsidRPr="00A00A1B" w:rsidR="00A00A1B" w:rsidP="0A2A809C" w:rsidRDefault="6CCF35FB" w14:paraId="48F16397" w14:textId="7CBD37E3">
            <w:pPr>
              <w:pStyle w:val="ListParagraph"/>
              <w:numPr>
                <w:ilvl w:val="0"/>
                <w:numId w:val="33"/>
              </w:numPr>
              <w:rPr>
                <w:lang w:val="en-ZA"/>
              </w:rPr>
            </w:pPr>
            <w:r w:rsidRPr="0A2A809C">
              <w:rPr>
                <w:lang w:val="en-ZA"/>
              </w:rPr>
              <w:t>The UNESCO OER Recommendation and Open Knowledge: an Overview for Librarians</w:t>
            </w:r>
          </w:p>
          <w:p w:rsidRPr="00A00A1B" w:rsidR="00A00A1B" w:rsidP="0A2A809C" w:rsidRDefault="0E9FB435" w14:paraId="5FFA63E1" w14:textId="5A46336D">
            <w:pPr>
              <w:pStyle w:val="ListParagraph"/>
              <w:numPr>
                <w:ilvl w:val="0"/>
                <w:numId w:val="33"/>
              </w:numPr>
              <w:rPr>
                <w:lang w:val="en-ZA"/>
              </w:rPr>
            </w:pPr>
            <w:r w:rsidRPr="0A2A809C">
              <w:rPr>
                <w:lang w:val="en-ZA"/>
              </w:rPr>
              <w:t>Open Access and OER in Latin America: A survey of the policy landscape in Chile, Colombia and Uruguay</w:t>
            </w:r>
          </w:p>
          <w:p w:rsidRPr="00A00A1B" w:rsidR="00A00A1B" w:rsidP="0A2A809C" w:rsidRDefault="02CFB62D" w14:paraId="39662F8E" w14:textId="4B00DD21">
            <w:pPr>
              <w:pStyle w:val="ListParagraph"/>
              <w:numPr>
                <w:ilvl w:val="0"/>
                <w:numId w:val="33"/>
              </w:numPr>
              <w:rPr>
                <w:lang w:val="en-ZA"/>
              </w:rPr>
            </w:pPr>
            <w:r w:rsidRPr="0A2A809C">
              <w:rPr>
                <w:lang w:val="en-ZA"/>
              </w:rPr>
              <w:t>Publish Using Open Access (Supplemental)</w:t>
            </w:r>
          </w:p>
          <w:p w:rsidRPr="00A00A1B" w:rsidR="00A00A1B" w:rsidP="0A2A809C" w:rsidRDefault="67FCFFD2" w14:paraId="316C473D" w14:textId="3AC4BEC0">
            <w:pPr>
              <w:pStyle w:val="ListParagraph"/>
              <w:numPr>
                <w:ilvl w:val="0"/>
                <w:numId w:val="33"/>
              </w:numPr>
              <w:rPr>
                <w:lang w:val="en-ZA"/>
              </w:rPr>
            </w:pPr>
            <w:r w:rsidRPr="0A2A809C">
              <w:rPr>
                <w:lang w:val="en-ZA"/>
              </w:rPr>
              <w:t>An Open Knowledge Primer for African Universities</w:t>
            </w:r>
          </w:p>
        </w:tc>
      </w:tr>
    </w:tbl>
    <w:p w:rsidR="009E5F7B" w:rsidRDefault="009E5F7B" w14:paraId="78003131" w14:textId="77777777"/>
    <w:sectPr w:rsidR="009E5F7B" w:rsidSect="00A00A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338C"/>
    <w:multiLevelType w:val="hybridMultilevel"/>
    <w:tmpl w:val="82D0048C"/>
    <w:lvl w:ilvl="0" w:tplc="E72294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50D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40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DA0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86D9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2EE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D62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3A5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76C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932BCA"/>
    <w:multiLevelType w:val="multilevel"/>
    <w:tmpl w:val="3F4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BC4E58"/>
    <w:multiLevelType w:val="multilevel"/>
    <w:tmpl w:val="B04C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B92B70"/>
    <w:multiLevelType w:val="multilevel"/>
    <w:tmpl w:val="2212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D54EDD"/>
    <w:multiLevelType w:val="multilevel"/>
    <w:tmpl w:val="69B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E5D34EA"/>
    <w:multiLevelType w:val="multilevel"/>
    <w:tmpl w:val="7896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4D07C6"/>
    <w:multiLevelType w:val="multilevel"/>
    <w:tmpl w:val="EEE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D04C5C"/>
    <w:multiLevelType w:val="multilevel"/>
    <w:tmpl w:val="785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1D6DFC"/>
    <w:multiLevelType w:val="multilevel"/>
    <w:tmpl w:val="55A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832311"/>
    <w:multiLevelType w:val="hybridMultilevel"/>
    <w:tmpl w:val="E61A253C"/>
    <w:lvl w:ilvl="0" w:tplc="D4FE9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DA5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3A45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F09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D296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243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BA21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9C40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78AF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335648"/>
    <w:multiLevelType w:val="multilevel"/>
    <w:tmpl w:val="890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417E60"/>
    <w:multiLevelType w:val="multilevel"/>
    <w:tmpl w:val="0516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5E3D23B"/>
    <w:multiLevelType w:val="hybridMultilevel"/>
    <w:tmpl w:val="FABE0D02"/>
    <w:lvl w:ilvl="0" w:tplc="62E2F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4E62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FA79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5A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382F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2CD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A60D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64EB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85E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6A38BF"/>
    <w:multiLevelType w:val="multilevel"/>
    <w:tmpl w:val="7C0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11A7B80"/>
    <w:multiLevelType w:val="multilevel"/>
    <w:tmpl w:val="538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3190B85"/>
    <w:multiLevelType w:val="multilevel"/>
    <w:tmpl w:val="265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3AD30AA"/>
    <w:multiLevelType w:val="multilevel"/>
    <w:tmpl w:val="6AF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51065D0"/>
    <w:multiLevelType w:val="multilevel"/>
    <w:tmpl w:val="6AE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B4E579A"/>
    <w:multiLevelType w:val="multilevel"/>
    <w:tmpl w:val="DA4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B8D460B"/>
    <w:multiLevelType w:val="multilevel"/>
    <w:tmpl w:val="94F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2515868"/>
    <w:multiLevelType w:val="multilevel"/>
    <w:tmpl w:val="B92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DAE504A"/>
    <w:multiLevelType w:val="multilevel"/>
    <w:tmpl w:val="B77E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1BD0216"/>
    <w:multiLevelType w:val="multilevel"/>
    <w:tmpl w:val="851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3B20CC1"/>
    <w:multiLevelType w:val="multilevel"/>
    <w:tmpl w:val="0BB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3FE0600"/>
    <w:multiLevelType w:val="multilevel"/>
    <w:tmpl w:val="E138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87A78E8"/>
    <w:multiLevelType w:val="multilevel"/>
    <w:tmpl w:val="4770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0E80265"/>
    <w:multiLevelType w:val="multilevel"/>
    <w:tmpl w:val="265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358681C"/>
    <w:multiLevelType w:val="multilevel"/>
    <w:tmpl w:val="74C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4420FEF"/>
    <w:multiLevelType w:val="multilevel"/>
    <w:tmpl w:val="0A4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782BFB5"/>
    <w:multiLevelType w:val="hybridMultilevel"/>
    <w:tmpl w:val="A740BA68"/>
    <w:lvl w:ilvl="0" w:tplc="C9D6D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48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7C7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C0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69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F877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0EF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568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4C3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355ADB"/>
    <w:multiLevelType w:val="hybridMultilevel"/>
    <w:tmpl w:val="6FD246CC"/>
    <w:lvl w:ilvl="0" w:tplc="77F0BF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23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0AC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B4D3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403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2076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D63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440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803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6A0EEF"/>
    <w:multiLevelType w:val="multilevel"/>
    <w:tmpl w:val="133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DD30868"/>
    <w:multiLevelType w:val="multilevel"/>
    <w:tmpl w:val="7660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3C75918"/>
    <w:multiLevelType w:val="multilevel"/>
    <w:tmpl w:val="7C9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70E3089"/>
    <w:multiLevelType w:val="multilevel"/>
    <w:tmpl w:val="63A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36681909">
    <w:abstractNumId w:val="2"/>
  </w:num>
  <w:num w:numId="2" w16cid:durableId="1068190432">
    <w:abstractNumId w:val="14"/>
  </w:num>
  <w:num w:numId="3" w16cid:durableId="844321567">
    <w:abstractNumId w:val="34"/>
  </w:num>
  <w:num w:numId="4" w16cid:durableId="1558010442">
    <w:abstractNumId w:val="1"/>
  </w:num>
  <w:num w:numId="5" w16cid:durableId="1893156836">
    <w:abstractNumId w:val="16"/>
  </w:num>
  <w:num w:numId="6" w16cid:durableId="1631863527">
    <w:abstractNumId w:val="17"/>
  </w:num>
  <w:num w:numId="7" w16cid:durableId="1790472866">
    <w:abstractNumId w:val="25"/>
  </w:num>
  <w:num w:numId="8" w16cid:durableId="287275503">
    <w:abstractNumId w:val="22"/>
  </w:num>
  <w:num w:numId="9" w16cid:durableId="550770414">
    <w:abstractNumId w:val="19"/>
  </w:num>
  <w:num w:numId="10" w16cid:durableId="507450967">
    <w:abstractNumId w:val="31"/>
  </w:num>
  <w:num w:numId="11" w16cid:durableId="1022511405">
    <w:abstractNumId w:val="6"/>
  </w:num>
  <w:num w:numId="12" w16cid:durableId="1208034587">
    <w:abstractNumId w:val="3"/>
  </w:num>
  <w:num w:numId="13" w16cid:durableId="51194629">
    <w:abstractNumId w:val="33"/>
  </w:num>
  <w:num w:numId="14" w16cid:durableId="1759061414">
    <w:abstractNumId w:val="7"/>
  </w:num>
  <w:num w:numId="15" w16cid:durableId="1770156002">
    <w:abstractNumId w:val="18"/>
  </w:num>
  <w:num w:numId="16" w16cid:durableId="910310945">
    <w:abstractNumId w:val="24"/>
  </w:num>
  <w:num w:numId="17" w16cid:durableId="180705925">
    <w:abstractNumId w:val="20"/>
  </w:num>
  <w:num w:numId="18" w16cid:durableId="1984970429">
    <w:abstractNumId w:val="21"/>
  </w:num>
  <w:num w:numId="19" w16cid:durableId="929314832">
    <w:abstractNumId w:val="32"/>
  </w:num>
  <w:num w:numId="20" w16cid:durableId="2043431672">
    <w:abstractNumId w:val="13"/>
  </w:num>
  <w:num w:numId="21" w16cid:durableId="1851677738">
    <w:abstractNumId w:val="28"/>
  </w:num>
  <w:num w:numId="22" w16cid:durableId="891844234">
    <w:abstractNumId w:val="11"/>
  </w:num>
  <w:num w:numId="23" w16cid:durableId="356850719">
    <w:abstractNumId w:val="10"/>
  </w:num>
  <w:num w:numId="24" w16cid:durableId="1473131399">
    <w:abstractNumId w:val="8"/>
  </w:num>
  <w:num w:numId="25" w16cid:durableId="170217777">
    <w:abstractNumId w:val="5"/>
  </w:num>
  <w:num w:numId="26" w16cid:durableId="1773815988">
    <w:abstractNumId w:val="15"/>
  </w:num>
  <w:num w:numId="27" w16cid:durableId="324093243">
    <w:abstractNumId w:val="4"/>
  </w:num>
  <w:num w:numId="28" w16cid:durableId="1746294301">
    <w:abstractNumId w:val="26"/>
  </w:num>
  <w:num w:numId="29" w16cid:durableId="1286036134">
    <w:abstractNumId w:val="23"/>
  </w:num>
  <w:num w:numId="30" w16cid:durableId="2047022197">
    <w:abstractNumId w:val="27"/>
  </w:num>
  <w:num w:numId="31" w16cid:durableId="1271550388">
    <w:abstractNumId w:val="12"/>
  </w:num>
  <w:num w:numId="32" w16cid:durableId="2033720759">
    <w:abstractNumId w:val="0"/>
  </w:num>
  <w:num w:numId="33" w16cid:durableId="486481503">
    <w:abstractNumId w:val="9"/>
  </w:num>
  <w:num w:numId="34" w16cid:durableId="794569096">
    <w:abstractNumId w:val="29"/>
  </w:num>
  <w:num w:numId="35" w16cid:durableId="18615513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B"/>
    <w:rsid w:val="000466F7"/>
    <w:rsid w:val="000E5D0D"/>
    <w:rsid w:val="002B039C"/>
    <w:rsid w:val="00300F42"/>
    <w:rsid w:val="00494A30"/>
    <w:rsid w:val="006A769D"/>
    <w:rsid w:val="00777F65"/>
    <w:rsid w:val="00953C71"/>
    <w:rsid w:val="009E5F7B"/>
    <w:rsid w:val="00A00A1B"/>
    <w:rsid w:val="00B77CE9"/>
    <w:rsid w:val="00B811D3"/>
    <w:rsid w:val="00B861E7"/>
    <w:rsid w:val="00D849E2"/>
    <w:rsid w:val="00DD63CB"/>
    <w:rsid w:val="00F50E41"/>
    <w:rsid w:val="00F75527"/>
    <w:rsid w:val="024041A5"/>
    <w:rsid w:val="029C1BAD"/>
    <w:rsid w:val="02CFB62D"/>
    <w:rsid w:val="04AC4846"/>
    <w:rsid w:val="0682A67F"/>
    <w:rsid w:val="0A2A809C"/>
    <w:rsid w:val="0BCFFE9C"/>
    <w:rsid w:val="0E9FB435"/>
    <w:rsid w:val="105FF2AF"/>
    <w:rsid w:val="13BEB1CF"/>
    <w:rsid w:val="1457AA5F"/>
    <w:rsid w:val="16E531F5"/>
    <w:rsid w:val="17CD2AAB"/>
    <w:rsid w:val="17F55120"/>
    <w:rsid w:val="196DDDB7"/>
    <w:rsid w:val="1A7ED6F8"/>
    <w:rsid w:val="1AFF7588"/>
    <w:rsid w:val="1B91CDBF"/>
    <w:rsid w:val="1C9E47D1"/>
    <w:rsid w:val="1DFF4624"/>
    <w:rsid w:val="1F825EF2"/>
    <w:rsid w:val="1F9BCE59"/>
    <w:rsid w:val="20D24623"/>
    <w:rsid w:val="2456C31A"/>
    <w:rsid w:val="27C85BF7"/>
    <w:rsid w:val="27D08CC5"/>
    <w:rsid w:val="2B4DCEF4"/>
    <w:rsid w:val="2FA4BA59"/>
    <w:rsid w:val="301CE37A"/>
    <w:rsid w:val="327BF3AC"/>
    <w:rsid w:val="3439E8AA"/>
    <w:rsid w:val="3521C456"/>
    <w:rsid w:val="3824F163"/>
    <w:rsid w:val="38904D34"/>
    <w:rsid w:val="3A395790"/>
    <w:rsid w:val="3B408614"/>
    <w:rsid w:val="3C78CDC9"/>
    <w:rsid w:val="3E0405D7"/>
    <w:rsid w:val="3E226F78"/>
    <w:rsid w:val="3E757CE8"/>
    <w:rsid w:val="3E7FF0ED"/>
    <w:rsid w:val="3F056F4E"/>
    <w:rsid w:val="4017C340"/>
    <w:rsid w:val="403B710B"/>
    <w:rsid w:val="43D6095E"/>
    <w:rsid w:val="458B83E6"/>
    <w:rsid w:val="46DD8C37"/>
    <w:rsid w:val="473A9B7F"/>
    <w:rsid w:val="49C77016"/>
    <w:rsid w:val="4AE6E5C5"/>
    <w:rsid w:val="4B451798"/>
    <w:rsid w:val="4B5AF1FA"/>
    <w:rsid w:val="4D350694"/>
    <w:rsid w:val="4DF43FC6"/>
    <w:rsid w:val="4F4A29C3"/>
    <w:rsid w:val="4F930DC0"/>
    <w:rsid w:val="4FB9CA6C"/>
    <w:rsid w:val="53A7BFE5"/>
    <w:rsid w:val="559F2727"/>
    <w:rsid w:val="58DBE7ED"/>
    <w:rsid w:val="59112CB7"/>
    <w:rsid w:val="59E2AAD3"/>
    <w:rsid w:val="5ACB0802"/>
    <w:rsid w:val="5ADEB278"/>
    <w:rsid w:val="5D7425B2"/>
    <w:rsid w:val="5EC233F1"/>
    <w:rsid w:val="6071FF97"/>
    <w:rsid w:val="624F510D"/>
    <w:rsid w:val="631A69E4"/>
    <w:rsid w:val="63AFE305"/>
    <w:rsid w:val="643FAA7A"/>
    <w:rsid w:val="67E19DDD"/>
    <w:rsid w:val="67FCFFD2"/>
    <w:rsid w:val="6957C658"/>
    <w:rsid w:val="6BF70451"/>
    <w:rsid w:val="6CCF35FB"/>
    <w:rsid w:val="6D6BC477"/>
    <w:rsid w:val="77EF27F8"/>
    <w:rsid w:val="7D905E7D"/>
    <w:rsid w:val="7E77A5C0"/>
    <w:rsid w:val="7E8EF072"/>
    <w:rsid w:val="7F08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AB20B"/>
  <w15:chartTrackingRefBased/>
  <w15:docId w15:val="{5E72C5DA-46C8-46B3-83E1-62E705E8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A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A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0A1B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00A1B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00A1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00A1B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0A1B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0A1B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0A1B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0A1B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0A1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00A1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0A1B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00A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00A1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0A1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00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0A1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00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82a53-827d-4236-8de6-76a7d51d147d" xsi:nil="true"/>
    <lcf76f155ced4ddcb4097134ff3c332f xmlns="29f43d65-08b4-4ec3-98c9-8b08ee33ec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B132C859FDB4AAEF694AC9DAACA63" ma:contentTypeVersion="21" ma:contentTypeDescription="Create a new document." ma:contentTypeScope="" ma:versionID="2fa2acd35f1ec8f377c16be60d12e8c7">
  <xsd:schema xmlns:xsd="http://www.w3.org/2001/XMLSchema" xmlns:xs="http://www.w3.org/2001/XMLSchema" xmlns:p="http://schemas.microsoft.com/office/2006/metadata/properties" xmlns:ns2="29f43d65-08b4-4ec3-98c9-8b08ee33ec53" xmlns:ns3="85282a53-827d-4236-8de6-76a7d51d147d" targetNamespace="http://schemas.microsoft.com/office/2006/metadata/properties" ma:root="true" ma:fieldsID="f898c10506a227d53753e18d0c570d98" ns2:_="" ns3:_="">
    <xsd:import namespace="29f43d65-08b4-4ec3-98c9-8b08ee33ec53"/>
    <xsd:import namespace="85282a53-827d-4236-8de6-76a7d51d1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43d65-08b4-4ec3-98c9-8b08ee33e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04D4D-401F-4167-AD53-6038C5975022}">
  <ds:schemaRefs>
    <ds:schemaRef ds:uri="http://schemas.microsoft.com/office/2006/metadata/properties"/>
    <ds:schemaRef ds:uri="http://schemas.microsoft.com/office/infopath/2007/PartnerControls"/>
    <ds:schemaRef ds:uri="85282a53-827d-4236-8de6-76a7d51d147d"/>
    <ds:schemaRef ds:uri="29f43d65-08b4-4ec3-98c9-8b08ee33ec53"/>
  </ds:schemaRefs>
</ds:datastoreItem>
</file>

<file path=customXml/itemProps2.xml><?xml version="1.0" encoding="utf-8"?>
<ds:datastoreItem xmlns:ds="http://schemas.openxmlformats.org/officeDocument/2006/customXml" ds:itemID="{348AE957-9319-4919-9098-DCFCE5A7C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43d65-08b4-4ec3-98c9-8b08ee33ec53"/>
    <ds:schemaRef ds:uri="85282a53-827d-4236-8de6-76a7d51d1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D9A5B-3F83-4F43-97B9-2E099652E4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Rencken</dc:creator>
  <keywords/>
  <dc:description/>
  <lastModifiedBy>Leanne Rencken</lastModifiedBy>
  <revision>8</revision>
  <dcterms:created xsi:type="dcterms:W3CDTF">2024-09-18T12:47:00.0000000Z</dcterms:created>
  <dcterms:modified xsi:type="dcterms:W3CDTF">2024-09-25T13:08:53.5972075Z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0x01010064EB132C859FDB4AAEF694AC9DAACA63</vt:lpwstr>
  </property>
  <property fmtid="{D5CDD505-2E9C-101B-9397-08002B2CF9AE}" pid="3" name="MediaServiceImageTags">
    <vt:lpwstr/>
  </property>
</Properties>
</file>